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66" w:rsidRDefault="00187B66" w:rsidP="00187B66">
      <w:pPr>
        <w:shd w:val="clear" w:color="auto" w:fill="FFFFFF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Физкультура. </w:t>
      </w:r>
    </w:p>
    <w:p w:rsidR="00187B66" w:rsidRDefault="00187B66" w:rsidP="00187B66">
      <w:pPr>
        <w:shd w:val="clear" w:color="auto" w:fill="FFFFFF"/>
        <w:textAlignment w:val="baseline"/>
        <w:rPr>
          <w:sz w:val="20"/>
          <w:szCs w:val="20"/>
        </w:rPr>
      </w:pPr>
      <w:r>
        <w:rPr>
          <w:sz w:val="20"/>
          <w:szCs w:val="20"/>
        </w:rPr>
        <w:t>Предлагаю вам сегодня 1) прыжки   через скакалку; 2) прыжки на двух ногах между предметов.</w:t>
      </w:r>
    </w:p>
    <w:p w:rsidR="003B22C6" w:rsidRDefault="003B22C6"/>
    <w:sectPr w:rsidR="003B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B66"/>
    <w:rsid w:val="00187B66"/>
    <w:rsid w:val="003B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2020-05-14T07:45:00Z</dcterms:created>
  <dcterms:modified xsi:type="dcterms:W3CDTF">2020-05-14T07:45:00Z</dcterms:modified>
</cp:coreProperties>
</file>